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57BB34" w14:textId="77777777" w:rsidR="00D55CC0" w:rsidRDefault="00D55CC0" w:rsidP="00D55CC0">
      <w:pPr>
        <w:spacing w:line="480" w:lineRule="auto"/>
        <w:jc w:val="center"/>
        <w:rPr>
          <w:rFonts w:ascii="Times New Roman" w:hAnsi="Times New Roman" w:cs="Times New Roman"/>
          <w:bCs/>
          <w:sz w:val="24"/>
          <w:szCs w:val="24"/>
        </w:rPr>
      </w:pPr>
    </w:p>
    <w:p w14:paraId="3CD45464" w14:textId="77777777" w:rsidR="00D55CC0" w:rsidRDefault="00D55CC0" w:rsidP="00D55CC0">
      <w:pPr>
        <w:spacing w:line="480" w:lineRule="auto"/>
        <w:jc w:val="center"/>
        <w:rPr>
          <w:rFonts w:ascii="Times New Roman" w:hAnsi="Times New Roman" w:cs="Times New Roman"/>
          <w:bCs/>
          <w:sz w:val="24"/>
          <w:szCs w:val="24"/>
        </w:rPr>
      </w:pPr>
    </w:p>
    <w:p w14:paraId="43D0F645" w14:textId="77777777" w:rsidR="00D55CC0" w:rsidRDefault="00D55CC0" w:rsidP="00D55CC0">
      <w:pPr>
        <w:spacing w:line="480" w:lineRule="auto"/>
        <w:jc w:val="center"/>
        <w:rPr>
          <w:rFonts w:ascii="Times New Roman" w:hAnsi="Times New Roman" w:cs="Times New Roman"/>
          <w:bCs/>
          <w:sz w:val="24"/>
          <w:szCs w:val="24"/>
        </w:rPr>
      </w:pPr>
    </w:p>
    <w:p w14:paraId="749BB2BB" w14:textId="068AAC03" w:rsidR="00D55CC0" w:rsidRDefault="00D55CC0" w:rsidP="00D55CC0">
      <w:pPr>
        <w:spacing w:line="480" w:lineRule="auto"/>
        <w:jc w:val="center"/>
        <w:rPr>
          <w:rFonts w:ascii="Times New Roman" w:hAnsi="Times New Roman" w:cs="Times New Roman"/>
          <w:bCs/>
          <w:sz w:val="24"/>
          <w:szCs w:val="24"/>
        </w:rPr>
      </w:pPr>
    </w:p>
    <w:p w14:paraId="10F59768" w14:textId="77777777" w:rsidR="00D55CC0" w:rsidRDefault="00D55CC0" w:rsidP="00D55CC0">
      <w:pPr>
        <w:spacing w:line="480" w:lineRule="auto"/>
        <w:jc w:val="center"/>
        <w:rPr>
          <w:rFonts w:ascii="Times New Roman" w:hAnsi="Times New Roman" w:cs="Times New Roman"/>
          <w:bCs/>
          <w:sz w:val="24"/>
          <w:szCs w:val="24"/>
        </w:rPr>
      </w:pPr>
    </w:p>
    <w:p w14:paraId="5EC25DAB" w14:textId="77777777" w:rsidR="00D55CC0" w:rsidRDefault="00D55CC0" w:rsidP="00D55CC0">
      <w:pPr>
        <w:spacing w:line="480" w:lineRule="auto"/>
        <w:jc w:val="center"/>
        <w:rPr>
          <w:rFonts w:ascii="Times New Roman" w:hAnsi="Times New Roman" w:cs="Times New Roman"/>
          <w:bCs/>
          <w:sz w:val="24"/>
          <w:szCs w:val="24"/>
        </w:rPr>
      </w:pPr>
    </w:p>
    <w:p w14:paraId="62220F8C" w14:textId="1424B1B6" w:rsidR="00135467" w:rsidRPr="001864BC" w:rsidRDefault="0021581E" w:rsidP="00D55CC0">
      <w:pPr>
        <w:spacing w:line="480" w:lineRule="auto"/>
        <w:jc w:val="center"/>
        <w:rPr>
          <w:rFonts w:ascii="Times New Roman" w:hAnsi="Times New Roman" w:cs="Times New Roman"/>
          <w:bCs/>
          <w:sz w:val="24"/>
          <w:szCs w:val="24"/>
        </w:rPr>
      </w:pPr>
      <w:r w:rsidRPr="001864BC">
        <w:rPr>
          <w:rFonts w:ascii="Times New Roman" w:hAnsi="Times New Roman" w:cs="Times New Roman"/>
          <w:bCs/>
          <w:sz w:val="24"/>
          <w:szCs w:val="24"/>
        </w:rPr>
        <w:t>Discussion: Metrics for HR Professionals</w:t>
      </w:r>
    </w:p>
    <w:p w14:paraId="0E7ACEA3" w14:textId="782D3C02" w:rsidR="001864BC" w:rsidRPr="001864BC" w:rsidRDefault="001864BC" w:rsidP="00D55CC0">
      <w:pPr>
        <w:spacing w:line="480" w:lineRule="auto"/>
        <w:jc w:val="center"/>
        <w:rPr>
          <w:rFonts w:ascii="Times New Roman" w:hAnsi="Times New Roman" w:cs="Times New Roman"/>
          <w:bCs/>
          <w:sz w:val="24"/>
          <w:szCs w:val="24"/>
        </w:rPr>
      </w:pPr>
      <w:r w:rsidRPr="001864BC">
        <w:rPr>
          <w:rFonts w:ascii="Times New Roman" w:hAnsi="Times New Roman" w:cs="Times New Roman"/>
          <w:bCs/>
          <w:sz w:val="24"/>
          <w:szCs w:val="24"/>
        </w:rPr>
        <w:t>Student’s Name</w:t>
      </w:r>
    </w:p>
    <w:p w14:paraId="7A641C13" w14:textId="71CDFBC0" w:rsidR="001864BC" w:rsidRPr="001864BC" w:rsidRDefault="001864BC" w:rsidP="00D55CC0">
      <w:pPr>
        <w:spacing w:line="480" w:lineRule="auto"/>
        <w:jc w:val="center"/>
        <w:rPr>
          <w:rFonts w:ascii="Times New Roman" w:hAnsi="Times New Roman" w:cs="Times New Roman"/>
          <w:bCs/>
          <w:sz w:val="24"/>
          <w:szCs w:val="24"/>
        </w:rPr>
      </w:pPr>
      <w:r w:rsidRPr="001864BC">
        <w:rPr>
          <w:rFonts w:ascii="Times New Roman" w:hAnsi="Times New Roman" w:cs="Times New Roman"/>
          <w:bCs/>
          <w:sz w:val="24"/>
          <w:szCs w:val="24"/>
        </w:rPr>
        <w:t>Institutional Affiliations</w:t>
      </w:r>
    </w:p>
    <w:p w14:paraId="70130238" w14:textId="77777777" w:rsidR="00D55CC0" w:rsidRDefault="00D55CC0" w:rsidP="00D55CC0">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641AEC6" w14:textId="6FE99C03" w:rsidR="001864BC" w:rsidRDefault="001864BC" w:rsidP="00D55CC0">
      <w:pPr>
        <w:spacing w:line="480" w:lineRule="auto"/>
        <w:jc w:val="center"/>
        <w:rPr>
          <w:rFonts w:ascii="Times New Roman" w:hAnsi="Times New Roman" w:cs="Times New Roman"/>
          <w:b/>
          <w:sz w:val="24"/>
          <w:szCs w:val="24"/>
        </w:rPr>
      </w:pPr>
      <w:r w:rsidRPr="001864BC">
        <w:rPr>
          <w:rFonts w:ascii="Times New Roman" w:hAnsi="Times New Roman" w:cs="Times New Roman"/>
          <w:bCs/>
          <w:sz w:val="24"/>
          <w:szCs w:val="24"/>
        </w:rPr>
        <w:lastRenderedPageBreak/>
        <w:t>Discussion: Metrics for HR Professionals</w:t>
      </w:r>
    </w:p>
    <w:p w14:paraId="101E222D" w14:textId="7D54DD36" w:rsidR="001864BC" w:rsidRDefault="004E021C" w:rsidP="00D55CC0">
      <w:pPr>
        <w:spacing w:line="480" w:lineRule="auto"/>
        <w:ind w:firstLine="720"/>
        <w:rPr>
          <w:rFonts w:ascii="Times New Roman" w:hAnsi="Times New Roman" w:cs="Times New Roman"/>
          <w:sz w:val="24"/>
          <w:szCs w:val="24"/>
        </w:rPr>
      </w:pPr>
      <w:r w:rsidRPr="001864BC">
        <w:rPr>
          <w:rFonts w:ascii="Times New Roman" w:hAnsi="Times New Roman" w:cs="Times New Roman"/>
          <w:sz w:val="24"/>
          <w:szCs w:val="24"/>
        </w:rPr>
        <w:t xml:space="preserve">The aim of this paper is to make comparisons on metrics that were used by </w:t>
      </w:r>
      <w:bookmarkStart w:id="0" w:name="_Hlk40870247"/>
      <w:r w:rsidR="00FE7DE6" w:rsidRPr="001864BC">
        <w:rPr>
          <w:rFonts w:ascii="Times New Roman" w:hAnsi="Times New Roman" w:cs="Times New Roman"/>
          <w:sz w:val="24"/>
          <w:szCs w:val="24"/>
        </w:rPr>
        <w:t>McKinsey and Company</w:t>
      </w:r>
      <w:r w:rsidRPr="001864BC">
        <w:rPr>
          <w:rFonts w:ascii="Times New Roman" w:hAnsi="Times New Roman" w:cs="Times New Roman"/>
          <w:sz w:val="24"/>
          <w:szCs w:val="24"/>
        </w:rPr>
        <w:t xml:space="preserve"> </w:t>
      </w:r>
      <w:bookmarkEnd w:id="0"/>
      <w:r w:rsidRPr="001864BC">
        <w:rPr>
          <w:rFonts w:ascii="Times New Roman" w:hAnsi="Times New Roman" w:cs="Times New Roman"/>
          <w:sz w:val="24"/>
          <w:szCs w:val="24"/>
        </w:rPr>
        <w:t>and its further discussions that arise from it.</w:t>
      </w:r>
      <w:r w:rsidR="00FE7DE6" w:rsidRPr="001864BC">
        <w:rPr>
          <w:rFonts w:ascii="Times New Roman" w:hAnsi="Times New Roman" w:cs="Times New Roman"/>
          <w:sz w:val="24"/>
          <w:szCs w:val="24"/>
        </w:rPr>
        <w:t xml:space="preserve"> </w:t>
      </w:r>
      <w:r w:rsidRPr="001864BC">
        <w:rPr>
          <w:rFonts w:ascii="Times New Roman" w:hAnsi="Times New Roman" w:cs="Times New Roman"/>
          <w:sz w:val="24"/>
          <w:szCs w:val="24"/>
        </w:rPr>
        <w:t xml:space="preserve">The discussions include the impacts, the challenges and the additional metrics to the organization. They answer questions as outlined in </w:t>
      </w:r>
      <w:r w:rsidR="001E4DF3">
        <w:rPr>
          <w:rFonts w:ascii="Times New Roman" w:hAnsi="Times New Roman" w:cs="Times New Roman"/>
          <w:sz w:val="24"/>
          <w:szCs w:val="24"/>
        </w:rPr>
        <w:t xml:space="preserve">the </w:t>
      </w:r>
      <w:r w:rsidRPr="001864BC">
        <w:rPr>
          <w:rFonts w:ascii="Times New Roman" w:hAnsi="Times New Roman" w:cs="Times New Roman"/>
          <w:sz w:val="24"/>
          <w:szCs w:val="24"/>
        </w:rPr>
        <w:t>paragraphs below.</w:t>
      </w:r>
    </w:p>
    <w:p w14:paraId="0160C1E2" w14:textId="3DE0EFE5" w:rsidR="001864BC" w:rsidRDefault="001E4DF3" w:rsidP="00D55CC0">
      <w:pPr>
        <w:spacing w:line="480" w:lineRule="auto"/>
        <w:ind w:firstLine="720"/>
        <w:rPr>
          <w:rFonts w:ascii="Times New Roman" w:hAnsi="Times New Roman" w:cs="Times New Roman"/>
          <w:sz w:val="24"/>
          <w:szCs w:val="24"/>
        </w:rPr>
      </w:pPr>
      <w:r w:rsidRPr="001E4DF3">
        <w:rPr>
          <w:rFonts w:ascii="Times New Roman" w:hAnsi="Times New Roman" w:cs="Times New Roman"/>
          <w:sz w:val="24"/>
          <w:szCs w:val="24"/>
        </w:rPr>
        <w:t xml:space="preserve">McKinsey and Company </w:t>
      </w:r>
      <w:r w:rsidR="004E021C" w:rsidRPr="001864BC">
        <w:rPr>
          <w:rFonts w:ascii="Times New Roman" w:hAnsi="Times New Roman" w:cs="Times New Roman"/>
          <w:sz w:val="24"/>
          <w:szCs w:val="24"/>
        </w:rPr>
        <w:t>is</w:t>
      </w:r>
      <w:r w:rsidR="00FE7DE6" w:rsidRPr="001864BC">
        <w:rPr>
          <w:rFonts w:ascii="Times New Roman" w:hAnsi="Times New Roman" w:cs="Times New Roman"/>
          <w:sz w:val="24"/>
          <w:szCs w:val="24"/>
        </w:rPr>
        <w:t xml:space="preserve"> a chain of fast</w:t>
      </w:r>
      <w:r>
        <w:rPr>
          <w:rFonts w:ascii="Times New Roman" w:hAnsi="Times New Roman" w:cs="Times New Roman"/>
          <w:sz w:val="24"/>
          <w:szCs w:val="24"/>
        </w:rPr>
        <w:t>-</w:t>
      </w:r>
      <w:r w:rsidR="00FE7DE6" w:rsidRPr="001864BC">
        <w:rPr>
          <w:rFonts w:ascii="Times New Roman" w:hAnsi="Times New Roman" w:cs="Times New Roman"/>
          <w:sz w:val="24"/>
          <w:szCs w:val="24"/>
        </w:rPr>
        <w:t>food restaurant</w:t>
      </w:r>
      <w:r>
        <w:rPr>
          <w:rFonts w:ascii="Times New Roman" w:hAnsi="Times New Roman" w:cs="Times New Roman"/>
          <w:sz w:val="24"/>
          <w:szCs w:val="24"/>
        </w:rPr>
        <w:t>s</w:t>
      </w:r>
      <w:r w:rsidR="00FE7DE6" w:rsidRPr="001864BC">
        <w:rPr>
          <w:rFonts w:ascii="Times New Roman" w:hAnsi="Times New Roman" w:cs="Times New Roman"/>
          <w:sz w:val="24"/>
          <w:szCs w:val="24"/>
        </w:rPr>
        <w:t xml:space="preserve"> with branches all over the United States and in Europe</w:t>
      </w:r>
      <w:r w:rsidR="00C93719" w:rsidRPr="001864BC">
        <w:rPr>
          <w:rFonts w:ascii="Times New Roman" w:hAnsi="Times New Roman" w:cs="Times New Roman"/>
          <w:sz w:val="24"/>
          <w:szCs w:val="24"/>
        </w:rPr>
        <w:t xml:space="preserve"> (Arellano, DiLeonardo &amp; Felix, 2017).</w:t>
      </w:r>
      <w:r w:rsidR="00FE7DE6" w:rsidRPr="001864BC">
        <w:rPr>
          <w:rFonts w:ascii="Times New Roman" w:hAnsi="Times New Roman" w:cs="Times New Roman"/>
          <w:sz w:val="24"/>
          <w:szCs w:val="24"/>
        </w:rPr>
        <w:t xml:space="preserve"> The company, before adopting the use of </w:t>
      </w:r>
      <w:r w:rsidR="004E021C" w:rsidRPr="001864BC">
        <w:rPr>
          <w:rFonts w:ascii="Times New Roman" w:hAnsi="Times New Roman" w:cs="Times New Roman"/>
          <w:sz w:val="24"/>
          <w:szCs w:val="24"/>
        </w:rPr>
        <w:t>human resource</w:t>
      </w:r>
      <w:r w:rsidR="00FE7DE6" w:rsidRPr="001864BC">
        <w:rPr>
          <w:rFonts w:ascii="Times New Roman" w:hAnsi="Times New Roman" w:cs="Times New Roman"/>
          <w:sz w:val="24"/>
          <w:szCs w:val="24"/>
        </w:rPr>
        <w:t xml:space="preserve"> metrics</w:t>
      </w:r>
      <w:r>
        <w:rPr>
          <w:rFonts w:ascii="Times New Roman" w:hAnsi="Times New Roman" w:cs="Times New Roman"/>
          <w:sz w:val="24"/>
          <w:szCs w:val="24"/>
        </w:rPr>
        <w:t>,</w:t>
      </w:r>
      <w:r w:rsidR="00FE7DE6" w:rsidRPr="001864BC">
        <w:rPr>
          <w:rFonts w:ascii="Times New Roman" w:hAnsi="Times New Roman" w:cs="Times New Roman"/>
          <w:sz w:val="24"/>
          <w:szCs w:val="24"/>
        </w:rPr>
        <w:t xml:space="preserve"> had acute drawback</w:t>
      </w:r>
      <w:r>
        <w:rPr>
          <w:rFonts w:ascii="Times New Roman" w:hAnsi="Times New Roman" w:cs="Times New Roman"/>
          <w:sz w:val="24"/>
          <w:szCs w:val="24"/>
        </w:rPr>
        <w:t>s</w:t>
      </w:r>
      <w:r w:rsidR="00FE7DE6" w:rsidRPr="001864BC">
        <w:rPr>
          <w:rFonts w:ascii="Times New Roman" w:hAnsi="Times New Roman" w:cs="Times New Roman"/>
          <w:sz w:val="24"/>
          <w:szCs w:val="24"/>
        </w:rPr>
        <w:t xml:space="preserve"> in service delivery to its clients in nearly all its outlets. I</w:t>
      </w:r>
      <w:r w:rsidR="004E021C" w:rsidRPr="001864BC">
        <w:rPr>
          <w:rFonts w:ascii="Times New Roman" w:hAnsi="Times New Roman" w:cs="Times New Roman"/>
          <w:sz w:val="24"/>
          <w:szCs w:val="24"/>
        </w:rPr>
        <w:t>t is</w:t>
      </w:r>
      <w:r w:rsidR="00FE7DE6" w:rsidRPr="001864BC">
        <w:rPr>
          <w:rFonts w:ascii="Times New Roman" w:hAnsi="Times New Roman" w:cs="Times New Roman"/>
          <w:sz w:val="24"/>
          <w:szCs w:val="24"/>
        </w:rPr>
        <w:t xml:space="preserve"> the inception </w:t>
      </w:r>
      <w:r w:rsidR="00C93719" w:rsidRPr="001864BC">
        <w:rPr>
          <w:rFonts w:ascii="Times New Roman" w:hAnsi="Times New Roman" w:cs="Times New Roman"/>
          <w:sz w:val="24"/>
          <w:szCs w:val="24"/>
        </w:rPr>
        <w:t>of HR</w:t>
      </w:r>
      <w:r w:rsidR="004E021C" w:rsidRPr="001864BC">
        <w:rPr>
          <w:rFonts w:ascii="Times New Roman" w:hAnsi="Times New Roman" w:cs="Times New Roman"/>
          <w:sz w:val="24"/>
          <w:szCs w:val="24"/>
        </w:rPr>
        <w:t xml:space="preserve"> </w:t>
      </w:r>
      <w:r w:rsidR="00FE7DE6" w:rsidRPr="001864BC">
        <w:rPr>
          <w:rFonts w:ascii="Times New Roman" w:hAnsi="Times New Roman" w:cs="Times New Roman"/>
          <w:sz w:val="24"/>
          <w:szCs w:val="24"/>
        </w:rPr>
        <w:t xml:space="preserve">Analytics that changed the way </w:t>
      </w:r>
      <w:r>
        <w:rPr>
          <w:rFonts w:ascii="Times New Roman" w:hAnsi="Times New Roman" w:cs="Times New Roman"/>
          <w:sz w:val="24"/>
          <w:szCs w:val="24"/>
        </w:rPr>
        <w:t>of</w:t>
      </w:r>
      <w:r w:rsidR="00FE7DE6" w:rsidRPr="001864BC">
        <w:rPr>
          <w:rFonts w:ascii="Times New Roman" w:hAnsi="Times New Roman" w:cs="Times New Roman"/>
          <w:sz w:val="24"/>
          <w:szCs w:val="24"/>
        </w:rPr>
        <w:t xml:space="preserve"> narration in the given market strategie</w:t>
      </w:r>
      <w:r w:rsidR="004E021C" w:rsidRPr="001864BC">
        <w:rPr>
          <w:rFonts w:ascii="Times New Roman" w:hAnsi="Times New Roman" w:cs="Times New Roman"/>
          <w:sz w:val="24"/>
          <w:szCs w:val="24"/>
        </w:rPr>
        <w:t>s of the organization</w:t>
      </w:r>
      <w:r w:rsidR="00FE7DE6" w:rsidRPr="001864BC">
        <w:rPr>
          <w:rFonts w:ascii="Times New Roman" w:hAnsi="Times New Roman" w:cs="Times New Roman"/>
          <w:sz w:val="24"/>
          <w:szCs w:val="24"/>
        </w:rPr>
        <w:t xml:space="preserve">. Chief among its main goals were two that dealt with employee turnout annually and prompt delivery in the form of customer satisfaction. </w:t>
      </w:r>
      <w:r w:rsidR="00715BC0" w:rsidRPr="001864BC">
        <w:rPr>
          <w:rFonts w:ascii="Times New Roman" w:hAnsi="Times New Roman" w:cs="Times New Roman"/>
          <w:sz w:val="24"/>
          <w:szCs w:val="24"/>
        </w:rPr>
        <w:t xml:space="preserve"> The recommended HR Metrics that proved fit for the company are improving revenue growth per store and providing average customer satisfaction. In summary it is in line to draw a conclusion that nearly all these metrics are </w:t>
      </w:r>
      <w:r>
        <w:rPr>
          <w:rFonts w:ascii="Times New Roman" w:hAnsi="Times New Roman" w:cs="Times New Roman"/>
          <w:sz w:val="24"/>
          <w:szCs w:val="24"/>
        </w:rPr>
        <w:t>drawn</w:t>
      </w:r>
      <w:r w:rsidR="00715BC0" w:rsidRPr="001864BC">
        <w:rPr>
          <w:rFonts w:ascii="Times New Roman" w:hAnsi="Times New Roman" w:cs="Times New Roman"/>
          <w:sz w:val="24"/>
          <w:szCs w:val="24"/>
        </w:rPr>
        <w:t xml:space="preserve"> from the company’s goals.</w:t>
      </w:r>
    </w:p>
    <w:p w14:paraId="0285CF99" w14:textId="0B5CD8E0" w:rsidR="001864BC" w:rsidRDefault="000B3B0E" w:rsidP="00D55CC0">
      <w:pPr>
        <w:spacing w:line="480" w:lineRule="auto"/>
        <w:ind w:firstLine="720"/>
        <w:rPr>
          <w:rFonts w:ascii="Times New Roman" w:hAnsi="Times New Roman" w:cs="Times New Roman"/>
          <w:sz w:val="24"/>
          <w:szCs w:val="24"/>
        </w:rPr>
      </w:pPr>
      <w:r w:rsidRPr="001864BC">
        <w:rPr>
          <w:rFonts w:ascii="Times New Roman" w:hAnsi="Times New Roman" w:cs="Times New Roman"/>
          <w:sz w:val="24"/>
          <w:szCs w:val="24"/>
        </w:rPr>
        <w:t xml:space="preserve">In reporting these HR metrics, the organization such as McKinsey and Company have </w:t>
      </w:r>
      <w:r w:rsidR="001E4DF3">
        <w:rPr>
          <w:rFonts w:ascii="Times New Roman" w:hAnsi="Times New Roman" w:cs="Times New Roman"/>
          <w:sz w:val="24"/>
          <w:szCs w:val="24"/>
        </w:rPr>
        <w:t>a</w:t>
      </w:r>
      <w:r w:rsidRPr="001864BC">
        <w:rPr>
          <w:rFonts w:ascii="Times New Roman" w:hAnsi="Times New Roman" w:cs="Times New Roman"/>
          <w:sz w:val="24"/>
          <w:szCs w:val="24"/>
        </w:rPr>
        <w:t xml:space="preserve"> hierarchical format that serves the smooth running of the company. The</w:t>
      </w:r>
      <w:r w:rsidR="00E430FB" w:rsidRPr="001864BC">
        <w:rPr>
          <w:rFonts w:ascii="Times New Roman" w:hAnsi="Times New Roman" w:cs="Times New Roman"/>
          <w:sz w:val="24"/>
          <w:szCs w:val="24"/>
        </w:rPr>
        <w:t>re is the team of</w:t>
      </w:r>
      <w:r w:rsidR="00176CA3" w:rsidRPr="001864BC">
        <w:rPr>
          <w:rFonts w:ascii="Times New Roman" w:hAnsi="Times New Roman" w:cs="Times New Roman"/>
          <w:sz w:val="24"/>
          <w:szCs w:val="24"/>
        </w:rPr>
        <w:t xml:space="preserve"> Human Resource that takes the report on the employees and shares it with the executive (management) team. All the decisions that deal with the amount of time of reevaluations</w:t>
      </w:r>
      <w:r w:rsidR="00E430FB" w:rsidRPr="001864BC">
        <w:rPr>
          <w:rFonts w:ascii="Times New Roman" w:hAnsi="Times New Roman" w:cs="Times New Roman"/>
          <w:sz w:val="24"/>
          <w:szCs w:val="24"/>
        </w:rPr>
        <w:t xml:space="preserve"> and</w:t>
      </w:r>
      <w:r w:rsidR="00176CA3" w:rsidRPr="001864BC">
        <w:rPr>
          <w:rFonts w:ascii="Times New Roman" w:hAnsi="Times New Roman" w:cs="Times New Roman"/>
          <w:sz w:val="24"/>
          <w:szCs w:val="24"/>
        </w:rPr>
        <w:t xml:space="preserve"> assessment of the employee</w:t>
      </w:r>
      <w:r w:rsidR="00E430FB" w:rsidRPr="001864BC">
        <w:rPr>
          <w:rFonts w:ascii="Times New Roman" w:hAnsi="Times New Roman" w:cs="Times New Roman"/>
          <w:sz w:val="24"/>
          <w:szCs w:val="24"/>
        </w:rPr>
        <w:t>s’</w:t>
      </w:r>
      <w:r w:rsidR="00176CA3" w:rsidRPr="001864BC">
        <w:rPr>
          <w:rFonts w:ascii="Times New Roman" w:hAnsi="Times New Roman" w:cs="Times New Roman"/>
          <w:sz w:val="24"/>
          <w:szCs w:val="24"/>
        </w:rPr>
        <w:t xml:space="preserve"> duties</w:t>
      </w:r>
      <w:r w:rsidR="00E430FB" w:rsidRPr="001864BC">
        <w:rPr>
          <w:rFonts w:ascii="Times New Roman" w:hAnsi="Times New Roman" w:cs="Times New Roman"/>
          <w:sz w:val="24"/>
          <w:szCs w:val="24"/>
        </w:rPr>
        <w:t xml:space="preserve"> and outputs</w:t>
      </w:r>
      <w:r w:rsidR="00176CA3" w:rsidRPr="001864BC">
        <w:rPr>
          <w:rFonts w:ascii="Times New Roman" w:hAnsi="Times New Roman" w:cs="Times New Roman"/>
          <w:sz w:val="24"/>
          <w:szCs w:val="24"/>
        </w:rPr>
        <w:t xml:space="preserve"> and so on are all conducted semi-annually.  Generally, it is done two times in a given year. This is because it aligns with the company’s financial report compilation. In so doing it makes the work rather easier for the company on which areas have loopholes and which other ones are well.</w:t>
      </w:r>
    </w:p>
    <w:p w14:paraId="524FDD0C" w14:textId="04DE6F21" w:rsidR="001864BC" w:rsidRDefault="00176CA3" w:rsidP="00D55CC0">
      <w:pPr>
        <w:spacing w:line="480" w:lineRule="auto"/>
        <w:ind w:firstLine="720"/>
        <w:rPr>
          <w:rFonts w:ascii="Times New Roman" w:hAnsi="Times New Roman" w:cs="Times New Roman"/>
          <w:sz w:val="24"/>
          <w:szCs w:val="24"/>
        </w:rPr>
      </w:pPr>
      <w:r w:rsidRPr="001864BC">
        <w:rPr>
          <w:rFonts w:ascii="Times New Roman" w:hAnsi="Times New Roman" w:cs="Times New Roman"/>
          <w:sz w:val="24"/>
          <w:szCs w:val="24"/>
        </w:rPr>
        <w:lastRenderedPageBreak/>
        <w:t>The impacts</w:t>
      </w:r>
      <w:r w:rsidR="00E430FB" w:rsidRPr="001864BC">
        <w:rPr>
          <w:rFonts w:ascii="Times New Roman" w:hAnsi="Times New Roman" w:cs="Times New Roman"/>
          <w:sz w:val="24"/>
          <w:szCs w:val="24"/>
        </w:rPr>
        <w:t xml:space="preserve"> that</w:t>
      </w:r>
      <w:r w:rsidRPr="001864BC">
        <w:rPr>
          <w:rFonts w:ascii="Times New Roman" w:hAnsi="Times New Roman" w:cs="Times New Roman"/>
          <w:sz w:val="24"/>
          <w:szCs w:val="24"/>
        </w:rPr>
        <w:t xml:space="preserve"> the two metrics have on the company are positive one</w:t>
      </w:r>
      <w:r w:rsidR="00E430FB" w:rsidRPr="001864BC">
        <w:rPr>
          <w:rFonts w:ascii="Times New Roman" w:hAnsi="Times New Roman" w:cs="Times New Roman"/>
          <w:sz w:val="24"/>
          <w:szCs w:val="24"/>
        </w:rPr>
        <w:t>s</w:t>
      </w:r>
      <w:r w:rsidRPr="001864BC">
        <w:rPr>
          <w:rFonts w:ascii="Times New Roman" w:hAnsi="Times New Roman" w:cs="Times New Roman"/>
          <w:sz w:val="24"/>
          <w:szCs w:val="24"/>
        </w:rPr>
        <w:t xml:space="preserve"> as has be</w:t>
      </w:r>
      <w:r w:rsidR="00E430FB" w:rsidRPr="001864BC">
        <w:rPr>
          <w:rFonts w:ascii="Times New Roman" w:hAnsi="Times New Roman" w:cs="Times New Roman"/>
          <w:sz w:val="24"/>
          <w:szCs w:val="24"/>
        </w:rPr>
        <w:t>en captured in the results when</w:t>
      </w:r>
      <w:r w:rsidRPr="001864BC">
        <w:rPr>
          <w:rFonts w:ascii="Times New Roman" w:hAnsi="Times New Roman" w:cs="Times New Roman"/>
          <w:sz w:val="24"/>
          <w:szCs w:val="24"/>
        </w:rPr>
        <w:t xml:space="preserve"> piloting the use of HR Analytics on given subsidiaries of the company</w:t>
      </w:r>
      <w:r w:rsidR="00220E11" w:rsidRPr="001864BC">
        <w:rPr>
          <w:rFonts w:ascii="Times New Roman" w:hAnsi="Times New Roman" w:cs="Times New Roman"/>
          <w:sz w:val="24"/>
          <w:szCs w:val="24"/>
        </w:rPr>
        <w:t xml:space="preserve"> (Byerly 2012)</w:t>
      </w:r>
      <w:r w:rsidRPr="001864BC">
        <w:rPr>
          <w:rFonts w:ascii="Times New Roman" w:hAnsi="Times New Roman" w:cs="Times New Roman"/>
          <w:sz w:val="24"/>
          <w:szCs w:val="24"/>
        </w:rPr>
        <w:t xml:space="preserve">. The have been reported increased productivity in </w:t>
      </w:r>
      <w:r w:rsidR="001E4DF3">
        <w:rPr>
          <w:rFonts w:ascii="Times New Roman" w:hAnsi="Times New Roman" w:cs="Times New Roman"/>
          <w:sz w:val="24"/>
          <w:szCs w:val="24"/>
        </w:rPr>
        <w:t xml:space="preserve">the </w:t>
      </w:r>
      <w:r w:rsidRPr="001864BC">
        <w:rPr>
          <w:rFonts w:ascii="Times New Roman" w:hAnsi="Times New Roman" w:cs="Times New Roman"/>
          <w:sz w:val="24"/>
          <w:szCs w:val="24"/>
        </w:rPr>
        <w:t xml:space="preserve">amount of revenue generation of up to 5% of what was initially made </w:t>
      </w:r>
      <w:r w:rsidR="00262AA8" w:rsidRPr="001864BC">
        <w:rPr>
          <w:rFonts w:ascii="Times New Roman" w:hAnsi="Times New Roman" w:cs="Times New Roman"/>
          <w:sz w:val="24"/>
          <w:szCs w:val="24"/>
        </w:rPr>
        <w:t>in one store before incorporating the use of this new technology. Additionally, the company has also seen improved customer turn out in the subsidiary sections of the company. This means</w:t>
      </w:r>
      <w:r w:rsidR="001E4DF3">
        <w:rPr>
          <w:rFonts w:ascii="Times New Roman" w:hAnsi="Times New Roman" w:cs="Times New Roman"/>
          <w:sz w:val="24"/>
          <w:szCs w:val="24"/>
        </w:rPr>
        <w:t>,</w:t>
      </w:r>
      <w:r w:rsidR="00262AA8" w:rsidRPr="001864BC">
        <w:rPr>
          <w:rFonts w:ascii="Times New Roman" w:hAnsi="Times New Roman" w:cs="Times New Roman"/>
          <w:sz w:val="24"/>
          <w:szCs w:val="24"/>
        </w:rPr>
        <w:t xml:space="preserve"> therefore</w:t>
      </w:r>
      <w:r w:rsidR="001E4DF3">
        <w:rPr>
          <w:rFonts w:ascii="Times New Roman" w:hAnsi="Times New Roman" w:cs="Times New Roman"/>
          <w:sz w:val="24"/>
          <w:szCs w:val="24"/>
        </w:rPr>
        <w:t>,</w:t>
      </w:r>
      <w:r w:rsidR="00262AA8" w:rsidRPr="001864BC">
        <w:rPr>
          <w:rFonts w:ascii="Times New Roman" w:hAnsi="Times New Roman" w:cs="Times New Roman"/>
          <w:sz w:val="24"/>
          <w:szCs w:val="24"/>
        </w:rPr>
        <w:t xml:space="preserve"> that the average customer delivery metric has changed how services are done in the outlet and this has called in more customers. These two are reported impacts the metrics have brought to the company, as attested in the results of using them in the organization.</w:t>
      </w:r>
    </w:p>
    <w:p w14:paraId="26837DBD" w14:textId="6A10E4A7" w:rsidR="001864BC" w:rsidRDefault="00262AA8" w:rsidP="00D55CC0">
      <w:pPr>
        <w:spacing w:line="480" w:lineRule="auto"/>
        <w:ind w:firstLine="720"/>
        <w:rPr>
          <w:rFonts w:ascii="Times New Roman" w:hAnsi="Times New Roman" w:cs="Times New Roman"/>
          <w:sz w:val="24"/>
          <w:szCs w:val="24"/>
        </w:rPr>
      </w:pPr>
      <w:r w:rsidRPr="001864BC">
        <w:rPr>
          <w:rFonts w:ascii="Times New Roman" w:hAnsi="Times New Roman" w:cs="Times New Roman"/>
          <w:sz w:val="24"/>
          <w:szCs w:val="24"/>
        </w:rPr>
        <w:t>The potential challenges likely to be faced by this organization are in the costs.  Running the store as usual</w:t>
      </w:r>
      <w:r w:rsidR="001E4DF3">
        <w:rPr>
          <w:rFonts w:ascii="Times New Roman" w:hAnsi="Times New Roman" w:cs="Times New Roman"/>
          <w:sz w:val="24"/>
          <w:szCs w:val="24"/>
        </w:rPr>
        <w:t>,</w:t>
      </w:r>
      <w:r w:rsidRPr="001864BC">
        <w:rPr>
          <w:rFonts w:ascii="Times New Roman" w:hAnsi="Times New Roman" w:cs="Times New Roman"/>
          <w:sz w:val="24"/>
          <w:szCs w:val="24"/>
        </w:rPr>
        <w:t xml:space="preserve"> together with that of incorporating the technology of human resource analytics </w:t>
      </w:r>
      <w:r w:rsidR="00430A10" w:rsidRPr="001864BC">
        <w:rPr>
          <w:rFonts w:ascii="Times New Roman" w:hAnsi="Times New Roman" w:cs="Times New Roman"/>
          <w:sz w:val="24"/>
          <w:szCs w:val="24"/>
        </w:rPr>
        <w:t>in all branches of the company</w:t>
      </w:r>
      <w:r w:rsidR="001E4DF3">
        <w:rPr>
          <w:rFonts w:ascii="Times New Roman" w:hAnsi="Times New Roman" w:cs="Times New Roman"/>
          <w:sz w:val="24"/>
          <w:szCs w:val="24"/>
        </w:rPr>
        <w:t>,</w:t>
      </w:r>
      <w:r w:rsidR="00430A10" w:rsidRPr="001864BC">
        <w:rPr>
          <w:rFonts w:ascii="Times New Roman" w:hAnsi="Times New Roman" w:cs="Times New Roman"/>
          <w:sz w:val="24"/>
          <w:szCs w:val="24"/>
        </w:rPr>
        <w:t xml:space="preserve"> is going to be relatively expensive. Equally, the desired results may not be visible soon enough after </w:t>
      </w:r>
      <w:r w:rsidR="00FA7F0A" w:rsidRPr="001864BC">
        <w:rPr>
          <w:rFonts w:ascii="Times New Roman" w:hAnsi="Times New Roman" w:cs="Times New Roman"/>
          <w:sz w:val="24"/>
          <w:szCs w:val="24"/>
        </w:rPr>
        <w:t>inception;</w:t>
      </w:r>
      <w:r w:rsidR="00430A10" w:rsidRPr="001864BC">
        <w:rPr>
          <w:rFonts w:ascii="Times New Roman" w:hAnsi="Times New Roman" w:cs="Times New Roman"/>
          <w:sz w:val="24"/>
          <w:szCs w:val="24"/>
        </w:rPr>
        <w:t xml:space="preserve"> some may take time</w:t>
      </w:r>
      <w:r w:rsidR="001E4DF3">
        <w:rPr>
          <w:rFonts w:ascii="Times New Roman" w:hAnsi="Times New Roman" w:cs="Times New Roman"/>
          <w:sz w:val="24"/>
          <w:szCs w:val="24"/>
        </w:rPr>
        <w:t>,</w:t>
      </w:r>
      <w:r w:rsidR="00430A10" w:rsidRPr="001864BC">
        <w:rPr>
          <w:rFonts w:ascii="Times New Roman" w:hAnsi="Times New Roman" w:cs="Times New Roman"/>
          <w:sz w:val="24"/>
          <w:szCs w:val="24"/>
        </w:rPr>
        <w:t xml:space="preserve"> for instance</w:t>
      </w:r>
      <w:r w:rsidR="001E4DF3">
        <w:rPr>
          <w:rFonts w:ascii="Times New Roman" w:hAnsi="Times New Roman" w:cs="Times New Roman"/>
          <w:sz w:val="24"/>
          <w:szCs w:val="24"/>
        </w:rPr>
        <w:t>,</w:t>
      </w:r>
      <w:r w:rsidR="00430A10" w:rsidRPr="001864BC">
        <w:rPr>
          <w:rFonts w:ascii="Times New Roman" w:hAnsi="Times New Roman" w:cs="Times New Roman"/>
          <w:sz w:val="24"/>
          <w:szCs w:val="24"/>
        </w:rPr>
        <w:t xml:space="preserve"> in outlining the nature of the candidate fit for the job</w:t>
      </w:r>
      <w:r w:rsidR="00C93719" w:rsidRPr="001864BC">
        <w:rPr>
          <w:rFonts w:ascii="Times New Roman" w:hAnsi="Times New Roman" w:cs="Times New Roman"/>
          <w:sz w:val="24"/>
          <w:szCs w:val="24"/>
        </w:rPr>
        <w:t xml:space="preserve"> as discussed by Feffer (2017)</w:t>
      </w:r>
      <w:r w:rsidR="00430A10" w:rsidRPr="001864BC">
        <w:rPr>
          <w:rFonts w:ascii="Times New Roman" w:hAnsi="Times New Roman" w:cs="Times New Roman"/>
          <w:sz w:val="24"/>
          <w:szCs w:val="24"/>
        </w:rPr>
        <w:t>. The second challenge also navigates around the strategies that drive the implementation of most policies of the given organization. If the strategies are not as coherent to the needs of the company then, still, the already witnessed dismal performance will persist.</w:t>
      </w:r>
    </w:p>
    <w:p w14:paraId="40D540D7" w14:textId="40EE52B8" w:rsidR="001864BC" w:rsidRDefault="00430A10" w:rsidP="00D55CC0">
      <w:pPr>
        <w:spacing w:line="480" w:lineRule="auto"/>
        <w:ind w:firstLine="720"/>
        <w:rPr>
          <w:rFonts w:ascii="Times New Roman" w:hAnsi="Times New Roman" w:cs="Times New Roman"/>
          <w:sz w:val="24"/>
          <w:szCs w:val="24"/>
        </w:rPr>
      </w:pPr>
      <w:r w:rsidRPr="001864BC">
        <w:rPr>
          <w:rFonts w:ascii="Times New Roman" w:hAnsi="Times New Roman" w:cs="Times New Roman"/>
          <w:sz w:val="24"/>
          <w:szCs w:val="24"/>
        </w:rPr>
        <w:t>The additional HR metrics I discarded are the average speed of service to the customers and quarterly reporting of employee evaluations. These two metrics are all contributing to the given organizational goals</w:t>
      </w:r>
      <w:r w:rsidR="00C93719" w:rsidRPr="001864BC">
        <w:rPr>
          <w:rFonts w:ascii="Times New Roman" w:hAnsi="Times New Roman" w:cs="Times New Roman"/>
          <w:sz w:val="24"/>
          <w:szCs w:val="24"/>
        </w:rPr>
        <w:t xml:space="preserve"> (Wiley 2018)</w:t>
      </w:r>
      <w:r w:rsidRPr="001864BC">
        <w:rPr>
          <w:rFonts w:ascii="Times New Roman" w:hAnsi="Times New Roman" w:cs="Times New Roman"/>
          <w:sz w:val="24"/>
          <w:szCs w:val="24"/>
        </w:rPr>
        <w:t xml:space="preserve">. </w:t>
      </w:r>
      <w:r w:rsidR="00FA7F0A" w:rsidRPr="001864BC">
        <w:rPr>
          <w:rFonts w:ascii="Times New Roman" w:hAnsi="Times New Roman" w:cs="Times New Roman"/>
          <w:sz w:val="24"/>
          <w:szCs w:val="24"/>
        </w:rPr>
        <w:t xml:space="preserve"> The reason for not using the earlier is that </w:t>
      </w:r>
      <w:r w:rsidR="001E4DF3">
        <w:rPr>
          <w:rFonts w:ascii="Times New Roman" w:hAnsi="Times New Roman" w:cs="Times New Roman"/>
          <w:sz w:val="24"/>
          <w:szCs w:val="24"/>
        </w:rPr>
        <w:t xml:space="preserve">it </w:t>
      </w:r>
      <w:r w:rsidR="00FA7F0A" w:rsidRPr="001864BC">
        <w:rPr>
          <w:rFonts w:ascii="Times New Roman" w:hAnsi="Times New Roman" w:cs="Times New Roman"/>
          <w:sz w:val="24"/>
          <w:szCs w:val="24"/>
        </w:rPr>
        <w:t xml:space="preserve">resonated </w:t>
      </w:r>
      <w:r w:rsidR="001E4DF3">
        <w:rPr>
          <w:rFonts w:ascii="Times New Roman" w:hAnsi="Times New Roman" w:cs="Times New Roman"/>
          <w:sz w:val="24"/>
          <w:szCs w:val="24"/>
        </w:rPr>
        <w:t>with</w:t>
      </w:r>
      <w:r w:rsidR="00FA7F0A" w:rsidRPr="001864BC">
        <w:rPr>
          <w:rFonts w:ascii="Times New Roman" w:hAnsi="Times New Roman" w:cs="Times New Roman"/>
          <w:sz w:val="24"/>
          <w:szCs w:val="24"/>
        </w:rPr>
        <w:t xml:space="preserve"> a distance to the acute problems faced by the organization. But </w:t>
      </w:r>
      <w:r w:rsidR="001864BC" w:rsidRPr="001864BC">
        <w:rPr>
          <w:rFonts w:ascii="Times New Roman" w:hAnsi="Times New Roman" w:cs="Times New Roman"/>
          <w:sz w:val="24"/>
          <w:szCs w:val="24"/>
        </w:rPr>
        <w:t>nevertheless,</w:t>
      </w:r>
      <w:r w:rsidR="00FA7F0A" w:rsidRPr="001864BC">
        <w:rPr>
          <w:rFonts w:ascii="Times New Roman" w:hAnsi="Times New Roman" w:cs="Times New Roman"/>
          <w:sz w:val="24"/>
          <w:szCs w:val="24"/>
        </w:rPr>
        <w:t xml:space="preserve"> using </w:t>
      </w:r>
      <w:r w:rsidR="001E4DF3">
        <w:rPr>
          <w:rFonts w:ascii="Times New Roman" w:hAnsi="Times New Roman" w:cs="Times New Roman"/>
          <w:sz w:val="24"/>
          <w:szCs w:val="24"/>
        </w:rPr>
        <w:t xml:space="preserve">this case </w:t>
      </w:r>
      <w:r w:rsidR="00FA7F0A" w:rsidRPr="001864BC">
        <w:rPr>
          <w:rFonts w:ascii="Times New Roman" w:hAnsi="Times New Roman" w:cs="Times New Roman"/>
          <w:sz w:val="24"/>
          <w:szCs w:val="24"/>
        </w:rPr>
        <w:t>offers multiple alternatives that could at best help in providing solutions for the organization.</w:t>
      </w:r>
    </w:p>
    <w:p w14:paraId="5FA044AD" w14:textId="2A7CFA57" w:rsidR="001864BC" w:rsidRDefault="00FA7F0A" w:rsidP="00D55CC0">
      <w:pPr>
        <w:spacing w:line="480" w:lineRule="auto"/>
        <w:ind w:firstLine="720"/>
        <w:rPr>
          <w:rFonts w:ascii="Times New Roman" w:hAnsi="Times New Roman" w:cs="Times New Roman"/>
          <w:sz w:val="24"/>
          <w:szCs w:val="24"/>
        </w:rPr>
      </w:pPr>
      <w:r w:rsidRPr="001864BC">
        <w:rPr>
          <w:rFonts w:ascii="Times New Roman" w:hAnsi="Times New Roman" w:cs="Times New Roman"/>
          <w:sz w:val="24"/>
          <w:szCs w:val="24"/>
        </w:rPr>
        <w:lastRenderedPageBreak/>
        <w:t xml:space="preserve">In the similar wake for achieving organizational sustained financial and commercial growth, certain strategies such HR Analytics may be required. </w:t>
      </w:r>
      <w:r w:rsidR="00A92A7F" w:rsidRPr="001864BC">
        <w:rPr>
          <w:rFonts w:ascii="Times New Roman" w:hAnsi="Times New Roman" w:cs="Times New Roman"/>
          <w:sz w:val="24"/>
          <w:szCs w:val="24"/>
        </w:rPr>
        <w:t>However,</w:t>
      </w:r>
      <w:r w:rsidRPr="001864BC">
        <w:rPr>
          <w:rFonts w:ascii="Times New Roman" w:hAnsi="Times New Roman" w:cs="Times New Roman"/>
          <w:sz w:val="24"/>
          <w:szCs w:val="24"/>
        </w:rPr>
        <w:t xml:space="preserve"> the challenges, the results could just take the organization a step to meeting its goal. This is the same case for McKinsey and Company.</w:t>
      </w:r>
    </w:p>
    <w:p w14:paraId="2EACEB3B" w14:textId="77777777" w:rsidR="00FB6B02" w:rsidRDefault="00FB6B02" w:rsidP="00D55CC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7126118" w14:textId="1DFDDA50" w:rsidR="001864BC" w:rsidRDefault="00E430FB" w:rsidP="00D55CC0">
      <w:pPr>
        <w:spacing w:line="480" w:lineRule="auto"/>
        <w:jc w:val="center"/>
        <w:rPr>
          <w:rFonts w:ascii="Times New Roman" w:hAnsi="Times New Roman" w:cs="Times New Roman"/>
          <w:sz w:val="24"/>
          <w:szCs w:val="24"/>
        </w:rPr>
      </w:pPr>
      <w:r w:rsidRPr="001864BC">
        <w:rPr>
          <w:rFonts w:ascii="Times New Roman" w:hAnsi="Times New Roman" w:cs="Times New Roman"/>
          <w:sz w:val="24"/>
          <w:szCs w:val="24"/>
        </w:rPr>
        <w:lastRenderedPageBreak/>
        <w:t>References</w:t>
      </w:r>
    </w:p>
    <w:p w14:paraId="072EBB38" w14:textId="77777777" w:rsidR="00C165E6" w:rsidRDefault="00C165E6" w:rsidP="00D55CC0">
      <w:pPr>
        <w:spacing w:line="480" w:lineRule="auto"/>
        <w:ind w:left="720" w:hanging="720"/>
        <w:rPr>
          <w:rFonts w:ascii="Times New Roman" w:hAnsi="Times New Roman" w:cs="Times New Roman"/>
          <w:sz w:val="24"/>
          <w:szCs w:val="24"/>
        </w:rPr>
      </w:pPr>
      <w:r w:rsidRPr="001864BC">
        <w:rPr>
          <w:rFonts w:ascii="Times New Roman" w:hAnsi="Times New Roman" w:cs="Times New Roman"/>
          <w:sz w:val="24"/>
          <w:szCs w:val="24"/>
        </w:rPr>
        <w:t>Arellano, C., DiLeonardo, A., &amp; Felix, I. (2017). Using people analytics to drive business performance: A case study. McKinsey Quarterly. Retrieved from</w:t>
      </w:r>
      <w:r>
        <w:rPr>
          <w:rFonts w:ascii="Times New Roman" w:hAnsi="Times New Roman" w:cs="Times New Roman"/>
          <w:sz w:val="24"/>
          <w:szCs w:val="24"/>
        </w:rPr>
        <w:t xml:space="preserve"> </w:t>
      </w:r>
      <w:hyperlink r:id="rId6" w:history="1">
        <w:r w:rsidRPr="007A0802">
          <w:rPr>
            <w:rStyle w:val="Hyperlink"/>
            <w:rFonts w:ascii="Times New Roman" w:hAnsi="Times New Roman" w:cs="Times New Roman"/>
            <w:sz w:val="24"/>
            <w:szCs w:val="24"/>
          </w:rPr>
          <w:t>https://www.mckinsey.com/business-functions/mckinsey-analytics/our-insights/using-people-analytics-to-drive-business-performance-a-case-study</w:t>
        </w:r>
      </w:hyperlink>
    </w:p>
    <w:p w14:paraId="26D0FE0E" w14:textId="77777777" w:rsidR="00C165E6" w:rsidRDefault="00C165E6" w:rsidP="00D55CC0">
      <w:pPr>
        <w:spacing w:line="480" w:lineRule="auto"/>
        <w:ind w:left="720" w:hanging="720"/>
        <w:rPr>
          <w:rFonts w:ascii="Times New Roman" w:hAnsi="Times New Roman" w:cs="Times New Roman"/>
          <w:sz w:val="24"/>
          <w:szCs w:val="24"/>
        </w:rPr>
      </w:pPr>
      <w:r w:rsidRPr="001864BC">
        <w:rPr>
          <w:rFonts w:ascii="Times New Roman" w:hAnsi="Times New Roman" w:cs="Times New Roman"/>
          <w:sz w:val="24"/>
          <w:szCs w:val="24"/>
        </w:rPr>
        <w:t>Byerly, B. (2012). Measuring the impact of employee loss. Performance Improvement, 51(5), 40–47. doi:10.1002/pfi.21268</w:t>
      </w:r>
      <w:r>
        <w:rPr>
          <w:rFonts w:ascii="Times New Roman" w:hAnsi="Times New Roman" w:cs="Times New Roman"/>
          <w:sz w:val="24"/>
          <w:szCs w:val="24"/>
        </w:rPr>
        <w:t>.</w:t>
      </w:r>
    </w:p>
    <w:p w14:paraId="3AAF2718" w14:textId="77777777" w:rsidR="00C165E6" w:rsidRDefault="00C165E6" w:rsidP="00D55CC0">
      <w:pPr>
        <w:spacing w:line="480" w:lineRule="auto"/>
        <w:ind w:left="720" w:hanging="720"/>
        <w:rPr>
          <w:rFonts w:ascii="Times New Roman" w:hAnsi="Times New Roman" w:cs="Times New Roman"/>
          <w:sz w:val="24"/>
          <w:szCs w:val="24"/>
        </w:rPr>
      </w:pPr>
      <w:r w:rsidRPr="001864BC">
        <w:rPr>
          <w:rFonts w:ascii="Times New Roman" w:hAnsi="Times New Roman" w:cs="Times New Roman"/>
          <w:sz w:val="24"/>
          <w:szCs w:val="24"/>
        </w:rPr>
        <w:t xml:space="preserve"> Feffer, M. (2017). 9 tips for using HR metrics strategically. HR Magazine.</w:t>
      </w:r>
    </w:p>
    <w:p w14:paraId="6C7B8C8C" w14:textId="77777777" w:rsidR="00C165E6" w:rsidRPr="001864BC" w:rsidRDefault="00C165E6" w:rsidP="00D55CC0">
      <w:pPr>
        <w:spacing w:line="480" w:lineRule="auto"/>
        <w:ind w:left="720" w:hanging="720"/>
        <w:rPr>
          <w:rFonts w:ascii="Times New Roman" w:hAnsi="Times New Roman" w:cs="Times New Roman"/>
          <w:sz w:val="24"/>
          <w:szCs w:val="24"/>
        </w:rPr>
      </w:pPr>
      <w:r w:rsidRPr="001864BC">
        <w:rPr>
          <w:rFonts w:ascii="Times New Roman" w:hAnsi="Times New Roman" w:cs="Times New Roman"/>
          <w:sz w:val="24"/>
          <w:szCs w:val="24"/>
        </w:rPr>
        <w:t>Wiley Connections. (2018). Track key metrics to ensure efficient, effective staff    management. Nonprofit Business Advisor, 2018(343), 5–8.</w:t>
      </w:r>
    </w:p>
    <w:sectPr w:rsidR="00C165E6" w:rsidRPr="001864BC" w:rsidSect="002158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EC92C8" w14:textId="77777777" w:rsidR="00814D70" w:rsidRDefault="00814D70" w:rsidP="00135467">
      <w:pPr>
        <w:spacing w:after="0" w:line="240" w:lineRule="auto"/>
      </w:pPr>
      <w:r>
        <w:separator/>
      </w:r>
    </w:p>
  </w:endnote>
  <w:endnote w:type="continuationSeparator" w:id="0">
    <w:p w14:paraId="79A02826" w14:textId="77777777" w:rsidR="00814D70" w:rsidRDefault="00814D70" w:rsidP="00135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425A4D" w14:textId="77777777" w:rsidR="00814D70" w:rsidRDefault="00814D70" w:rsidP="00135467">
      <w:pPr>
        <w:spacing w:after="0" w:line="240" w:lineRule="auto"/>
      </w:pPr>
      <w:r>
        <w:separator/>
      </w:r>
    </w:p>
  </w:footnote>
  <w:footnote w:type="continuationSeparator" w:id="0">
    <w:p w14:paraId="7ED0F570" w14:textId="77777777" w:rsidR="00814D70" w:rsidRDefault="00814D70" w:rsidP="001354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71899207"/>
      <w:docPartObj>
        <w:docPartGallery w:val="Page Numbers (Top of Page)"/>
        <w:docPartUnique/>
      </w:docPartObj>
    </w:sdtPr>
    <w:sdtEndPr>
      <w:rPr>
        <w:noProof/>
      </w:rPr>
    </w:sdtEndPr>
    <w:sdtContent>
      <w:p w14:paraId="042B0B3B" w14:textId="10989AC6" w:rsidR="00135467" w:rsidRPr="0021581E" w:rsidRDefault="0021581E" w:rsidP="0021581E">
        <w:pPr>
          <w:pStyle w:val="Header"/>
          <w:jc w:val="right"/>
          <w:rPr>
            <w:rFonts w:ascii="Times New Roman" w:hAnsi="Times New Roman" w:cs="Times New Roman"/>
            <w:sz w:val="24"/>
            <w:szCs w:val="24"/>
          </w:rPr>
        </w:pPr>
        <w:r w:rsidRPr="0021581E">
          <w:rPr>
            <w:rFonts w:ascii="Times New Roman" w:hAnsi="Times New Roman" w:cs="Times New Roman"/>
            <w:bCs/>
            <w:sz w:val="24"/>
            <w:szCs w:val="24"/>
          </w:rPr>
          <w:t>DISCUSSION: METRICS FOR HR PROFESSIONALS</w:t>
        </w:r>
        <w:r>
          <w:rPr>
            <w:rFonts w:ascii="Times New Roman" w:hAnsi="Times New Roman" w:cs="Times New Roman"/>
            <w:sz w:val="24"/>
            <w:szCs w:val="24"/>
          </w:rPr>
          <w:tab/>
        </w:r>
        <w:r w:rsidRPr="0021581E">
          <w:rPr>
            <w:rFonts w:ascii="Times New Roman" w:hAnsi="Times New Roman" w:cs="Times New Roman"/>
            <w:sz w:val="24"/>
            <w:szCs w:val="24"/>
          </w:rPr>
          <w:fldChar w:fldCharType="begin"/>
        </w:r>
        <w:r w:rsidRPr="0021581E">
          <w:rPr>
            <w:rFonts w:ascii="Times New Roman" w:hAnsi="Times New Roman" w:cs="Times New Roman"/>
            <w:sz w:val="24"/>
            <w:szCs w:val="24"/>
          </w:rPr>
          <w:instrText xml:space="preserve"> PAGE   \* MERGEFORMAT </w:instrText>
        </w:r>
        <w:r w:rsidRPr="0021581E">
          <w:rPr>
            <w:rFonts w:ascii="Times New Roman" w:hAnsi="Times New Roman" w:cs="Times New Roman"/>
            <w:sz w:val="24"/>
            <w:szCs w:val="24"/>
          </w:rPr>
          <w:fldChar w:fldCharType="separate"/>
        </w:r>
        <w:r w:rsidRPr="0021581E">
          <w:rPr>
            <w:rFonts w:ascii="Times New Roman" w:hAnsi="Times New Roman" w:cs="Times New Roman"/>
            <w:noProof/>
            <w:sz w:val="24"/>
            <w:szCs w:val="24"/>
          </w:rPr>
          <w:t>2</w:t>
        </w:r>
        <w:r w:rsidRPr="0021581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77637238"/>
      <w:docPartObj>
        <w:docPartGallery w:val="Page Numbers (Top of Page)"/>
        <w:docPartUnique/>
      </w:docPartObj>
    </w:sdtPr>
    <w:sdtEndPr>
      <w:rPr>
        <w:noProof/>
      </w:rPr>
    </w:sdtEndPr>
    <w:sdtContent>
      <w:p w14:paraId="3D2B7E42" w14:textId="26B6F972" w:rsidR="0021581E" w:rsidRPr="0021581E" w:rsidRDefault="0021581E" w:rsidP="0021581E">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21581E">
          <w:rPr>
            <w:rFonts w:ascii="Times New Roman" w:hAnsi="Times New Roman" w:cs="Times New Roman"/>
            <w:bCs/>
            <w:sz w:val="24"/>
            <w:szCs w:val="24"/>
          </w:rPr>
          <w:t>DISCUSSION: METRICS FOR HR PROFESSIONALS</w:t>
        </w:r>
        <w:r>
          <w:rPr>
            <w:rFonts w:ascii="Times New Roman" w:hAnsi="Times New Roman" w:cs="Times New Roman"/>
            <w:sz w:val="24"/>
            <w:szCs w:val="24"/>
          </w:rPr>
          <w:tab/>
        </w:r>
        <w:r w:rsidRPr="0021581E">
          <w:rPr>
            <w:rFonts w:ascii="Times New Roman" w:hAnsi="Times New Roman" w:cs="Times New Roman"/>
            <w:sz w:val="24"/>
            <w:szCs w:val="24"/>
          </w:rPr>
          <w:fldChar w:fldCharType="begin"/>
        </w:r>
        <w:r w:rsidRPr="0021581E">
          <w:rPr>
            <w:rFonts w:ascii="Times New Roman" w:hAnsi="Times New Roman" w:cs="Times New Roman"/>
            <w:sz w:val="24"/>
            <w:szCs w:val="24"/>
          </w:rPr>
          <w:instrText xml:space="preserve"> PAGE   \* MERGEFORMAT </w:instrText>
        </w:r>
        <w:r w:rsidRPr="0021581E">
          <w:rPr>
            <w:rFonts w:ascii="Times New Roman" w:hAnsi="Times New Roman" w:cs="Times New Roman"/>
            <w:sz w:val="24"/>
            <w:szCs w:val="24"/>
          </w:rPr>
          <w:fldChar w:fldCharType="separate"/>
        </w:r>
        <w:r w:rsidRPr="0021581E">
          <w:rPr>
            <w:rFonts w:ascii="Times New Roman" w:hAnsi="Times New Roman" w:cs="Times New Roman"/>
            <w:noProof/>
            <w:sz w:val="24"/>
            <w:szCs w:val="24"/>
          </w:rPr>
          <w:t>2</w:t>
        </w:r>
        <w:r w:rsidRPr="0021581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xtjQ3NbE0sDAzNjdS0lEKTi0uzszPAykwqgUABGnXuCwAAAA="/>
  </w:docVars>
  <w:rsids>
    <w:rsidRoot w:val="00FE7DE6"/>
    <w:rsid w:val="000B3B0E"/>
    <w:rsid w:val="000C6109"/>
    <w:rsid w:val="00135467"/>
    <w:rsid w:val="00176CA3"/>
    <w:rsid w:val="001864BC"/>
    <w:rsid w:val="001E4DF3"/>
    <w:rsid w:val="0021581E"/>
    <w:rsid w:val="00220E11"/>
    <w:rsid w:val="0023740A"/>
    <w:rsid w:val="00262AA8"/>
    <w:rsid w:val="00263F2A"/>
    <w:rsid w:val="00430A10"/>
    <w:rsid w:val="004C7C61"/>
    <w:rsid w:val="004E021C"/>
    <w:rsid w:val="00715BC0"/>
    <w:rsid w:val="00814D70"/>
    <w:rsid w:val="00823AFE"/>
    <w:rsid w:val="00A92A7F"/>
    <w:rsid w:val="00C165E6"/>
    <w:rsid w:val="00C93719"/>
    <w:rsid w:val="00C9418F"/>
    <w:rsid w:val="00D55CC0"/>
    <w:rsid w:val="00DF4831"/>
    <w:rsid w:val="00E430FB"/>
    <w:rsid w:val="00EA7952"/>
    <w:rsid w:val="00F47FC6"/>
    <w:rsid w:val="00FA7F0A"/>
    <w:rsid w:val="00FB6B02"/>
    <w:rsid w:val="00FE7D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889C1"/>
  <w15:docId w15:val="{11A1F2DC-03A5-46CD-9989-482092194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467"/>
  </w:style>
  <w:style w:type="paragraph" w:styleId="Footer">
    <w:name w:val="footer"/>
    <w:basedOn w:val="Normal"/>
    <w:link w:val="FooterChar"/>
    <w:uiPriority w:val="99"/>
    <w:unhideWhenUsed/>
    <w:rsid w:val="001354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467"/>
  </w:style>
  <w:style w:type="character" w:styleId="Hyperlink">
    <w:name w:val="Hyperlink"/>
    <w:basedOn w:val="DefaultParagraphFont"/>
    <w:uiPriority w:val="99"/>
    <w:unhideWhenUsed/>
    <w:rsid w:val="00C93719"/>
    <w:rPr>
      <w:color w:val="0000FF" w:themeColor="hyperlink"/>
      <w:u w:val="single"/>
    </w:rPr>
  </w:style>
  <w:style w:type="character" w:styleId="UnresolvedMention">
    <w:name w:val="Unresolved Mention"/>
    <w:basedOn w:val="DefaultParagraphFont"/>
    <w:uiPriority w:val="99"/>
    <w:semiHidden/>
    <w:unhideWhenUsed/>
    <w:rsid w:val="001864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ckinsey.com/business-functions/mckinsey-analytics/our-insights/using-people-analytics-to-drive-business-performance-a-case-stud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10</cp:revision>
  <dcterms:created xsi:type="dcterms:W3CDTF">2020-05-20T06:25:00Z</dcterms:created>
  <dcterms:modified xsi:type="dcterms:W3CDTF">2020-05-20T09:40:00Z</dcterms:modified>
</cp:coreProperties>
</file>